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05E5" w14:textId="1297E3BC" w:rsidR="00C6689A" w:rsidRPr="00C6689A" w:rsidRDefault="00C6689A" w:rsidP="00C6689A">
      <w:pPr>
        <w:jc w:val="right"/>
        <w:rPr>
          <w:b/>
          <w:bCs/>
          <w:sz w:val="24"/>
          <w:szCs w:val="24"/>
        </w:rPr>
      </w:pPr>
      <w:r w:rsidRPr="00C6689A">
        <w:rPr>
          <w:b/>
          <w:bCs/>
          <w:sz w:val="24"/>
          <w:szCs w:val="24"/>
        </w:rPr>
        <w:t>Warszawa 01.12.2021 r.</w:t>
      </w:r>
    </w:p>
    <w:p w14:paraId="01DD445A" w14:textId="56198C42" w:rsidR="00C6689A" w:rsidRPr="00C6689A" w:rsidRDefault="00C6689A" w:rsidP="00FC3405">
      <w:pPr>
        <w:rPr>
          <w:b/>
          <w:bCs/>
          <w:sz w:val="24"/>
          <w:szCs w:val="24"/>
        </w:rPr>
      </w:pPr>
      <w:r w:rsidRPr="00C6689A">
        <w:rPr>
          <w:b/>
          <w:bCs/>
          <w:sz w:val="24"/>
          <w:szCs w:val="24"/>
        </w:rPr>
        <w:t>Autor: Marek Wielgo</w:t>
      </w:r>
      <w:r w:rsidR="0085381B">
        <w:rPr>
          <w:b/>
          <w:bCs/>
          <w:sz w:val="24"/>
          <w:szCs w:val="24"/>
        </w:rPr>
        <w:t>, ekspert GetHome.pl</w:t>
      </w:r>
    </w:p>
    <w:p w14:paraId="4EBF314E" w14:textId="647D3275" w:rsidR="00CA35E6" w:rsidRPr="00C6689A" w:rsidRDefault="005545AD" w:rsidP="00FC3405">
      <w:pPr>
        <w:rPr>
          <w:b/>
          <w:bCs/>
          <w:sz w:val="40"/>
          <w:szCs w:val="40"/>
        </w:rPr>
      </w:pPr>
      <w:r w:rsidRPr="00C6689A">
        <w:rPr>
          <w:b/>
          <w:bCs/>
          <w:sz w:val="40"/>
          <w:szCs w:val="40"/>
        </w:rPr>
        <w:t>Sytuacja na 7 największych r</w:t>
      </w:r>
      <w:r w:rsidR="003202C0" w:rsidRPr="00C6689A">
        <w:rPr>
          <w:b/>
          <w:bCs/>
          <w:sz w:val="40"/>
          <w:szCs w:val="40"/>
        </w:rPr>
        <w:t>ynk</w:t>
      </w:r>
      <w:r w:rsidRPr="00C6689A">
        <w:rPr>
          <w:b/>
          <w:bCs/>
          <w:sz w:val="40"/>
          <w:szCs w:val="40"/>
        </w:rPr>
        <w:t>ach</w:t>
      </w:r>
      <w:r w:rsidR="003202C0" w:rsidRPr="00C6689A">
        <w:rPr>
          <w:b/>
          <w:bCs/>
          <w:sz w:val="40"/>
          <w:szCs w:val="40"/>
        </w:rPr>
        <w:t xml:space="preserve"> </w:t>
      </w:r>
      <w:r w:rsidR="00FC3405" w:rsidRPr="00C6689A">
        <w:rPr>
          <w:b/>
          <w:bCs/>
          <w:sz w:val="40"/>
          <w:szCs w:val="40"/>
        </w:rPr>
        <w:t>mieszkaniow</w:t>
      </w:r>
      <w:r w:rsidRPr="00C6689A">
        <w:rPr>
          <w:b/>
          <w:bCs/>
          <w:sz w:val="40"/>
          <w:szCs w:val="40"/>
        </w:rPr>
        <w:t>ych – listopad 2021 r. [R</w:t>
      </w:r>
      <w:r w:rsidR="00C6689A" w:rsidRPr="00C6689A">
        <w:rPr>
          <w:b/>
          <w:bCs/>
          <w:sz w:val="40"/>
          <w:szCs w:val="40"/>
        </w:rPr>
        <w:t>APORT</w:t>
      </w:r>
      <w:r w:rsidRPr="00C6689A">
        <w:rPr>
          <w:b/>
          <w:bCs/>
          <w:sz w:val="40"/>
          <w:szCs w:val="40"/>
        </w:rPr>
        <w:t xml:space="preserve"> </w:t>
      </w:r>
      <w:r w:rsidR="00ED3590" w:rsidRPr="00C6689A">
        <w:rPr>
          <w:b/>
          <w:bCs/>
          <w:sz w:val="40"/>
          <w:szCs w:val="40"/>
        </w:rPr>
        <w:t>BIG DATA</w:t>
      </w:r>
      <w:r w:rsidRPr="00C6689A">
        <w:rPr>
          <w:b/>
          <w:bCs/>
          <w:sz w:val="40"/>
          <w:szCs w:val="40"/>
        </w:rPr>
        <w:t>]</w:t>
      </w:r>
    </w:p>
    <w:p w14:paraId="1328392D" w14:textId="347104BD" w:rsidR="00960100" w:rsidRPr="00C6689A" w:rsidRDefault="003C3461" w:rsidP="00C6689A">
      <w:pPr>
        <w:jc w:val="both"/>
        <w:rPr>
          <w:sz w:val="24"/>
          <w:szCs w:val="24"/>
        </w:rPr>
      </w:pPr>
      <w:r w:rsidRPr="00C6689A">
        <w:rPr>
          <w:sz w:val="24"/>
          <w:szCs w:val="24"/>
        </w:rPr>
        <w:t>Listopad</w:t>
      </w:r>
      <w:r w:rsidR="00960100" w:rsidRPr="00C6689A">
        <w:rPr>
          <w:sz w:val="24"/>
          <w:szCs w:val="24"/>
        </w:rPr>
        <w:t xml:space="preserve"> był kolejnym miesiącem, w którym eksperci GetHome.pl i RynekPierwotny.pl odnotowali </w:t>
      </w:r>
      <w:r w:rsidR="003F1757" w:rsidRPr="00C6689A">
        <w:rPr>
          <w:sz w:val="24"/>
          <w:szCs w:val="24"/>
        </w:rPr>
        <w:t xml:space="preserve">w większości największych miast </w:t>
      </w:r>
      <w:r w:rsidR="00960100" w:rsidRPr="00C6689A">
        <w:rPr>
          <w:sz w:val="24"/>
          <w:szCs w:val="24"/>
        </w:rPr>
        <w:t xml:space="preserve">spadek </w:t>
      </w:r>
      <w:r w:rsidR="003F1757" w:rsidRPr="00C6689A">
        <w:rPr>
          <w:sz w:val="24"/>
          <w:szCs w:val="24"/>
        </w:rPr>
        <w:t xml:space="preserve">popytu na nowe </w:t>
      </w:r>
      <w:r w:rsidR="00960100" w:rsidRPr="00C6689A">
        <w:rPr>
          <w:sz w:val="24"/>
          <w:szCs w:val="24"/>
        </w:rPr>
        <w:t>mieszka</w:t>
      </w:r>
      <w:r w:rsidR="003F1757" w:rsidRPr="00C6689A">
        <w:rPr>
          <w:sz w:val="24"/>
          <w:szCs w:val="24"/>
        </w:rPr>
        <w:t xml:space="preserve">nia. Równocześnie wzrosła ich podaż, choć nie </w:t>
      </w:r>
      <w:r w:rsidR="00C6689A" w:rsidRPr="00C6689A">
        <w:rPr>
          <w:sz w:val="24"/>
          <w:szCs w:val="24"/>
        </w:rPr>
        <w:t xml:space="preserve">na </w:t>
      </w:r>
      <w:r w:rsidR="003F1757" w:rsidRPr="00C6689A">
        <w:rPr>
          <w:sz w:val="24"/>
          <w:szCs w:val="24"/>
        </w:rPr>
        <w:t xml:space="preserve">tyle, żeby zatrzymać </w:t>
      </w:r>
      <w:r w:rsidR="00960100" w:rsidRPr="00C6689A">
        <w:rPr>
          <w:sz w:val="24"/>
          <w:szCs w:val="24"/>
        </w:rPr>
        <w:t>wzro</w:t>
      </w:r>
      <w:r w:rsidR="003F1757" w:rsidRPr="00C6689A">
        <w:rPr>
          <w:sz w:val="24"/>
          <w:szCs w:val="24"/>
        </w:rPr>
        <w:t>st</w:t>
      </w:r>
      <w:r w:rsidR="00960100" w:rsidRPr="00C6689A">
        <w:rPr>
          <w:sz w:val="24"/>
          <w:szCs w:val="24"/>
        </w:rPr>
        <w:t xml:space="preserve"> cen.</w:t>
      </w:r>
    </w:p>
    <w:p w14:paraId="2F87C2D7" w14:textId="55370E24" w:rsidR="00050D45" w:rsidRPr="00C6689A" w:rsidRDefault="007C5B20" w:rsidP="00C6689A">
      <w:pPr>
        <w:jc w:val="both"/>
        <w:rPr>
          <w:sz w:val="24"/>
          <w:szCs w:val="24"/>
        </w:rPr>
      </w:pPr>
      <w:r w:rsidRPr="00C6689A">
        <w:rPr>
          <w:sz w:val="24"/>
          <w:szCs w:val="24"/>
        </w:rPr>
        <w:t xml:space="preserve">Z danych </w:t>
      </w:r>
      <w:hyperlink r:id="rId8" w:history="1">
        <w:r w:rsidRPr="0085381B">
          <w:rPr>
            <w:rStyle w:val="Hipercze"/>
            <w:sz w:val="24"/>
            <w:szCs w:val="24"/>
          </w:rPr>
          <w:t>B</w:t>
        </w:r>
        <w:r w:rsidR="00C6689A" w:rsidRPr="0085381B">
          <w:rPr>
            <w:rStyle w:val="Hipercze"/>
            <w:sz w:val="24"/>
            <w:szCs w:val="24"/>
          </w:rPr>
          <w:t>I</w:t>
        </w:r>
        <w:r w:rsidRPr="0085381B">
          <w:rPr>
            <w:rStyle w:val="Hipercze"/>
            <w:sz w:val="24"/>
            <w:szCs w:val="24"/>
          </w:rPr>
          <w:t>G DATA</w:t>
        </w:r>
        <w:r w:rsidRPr="0085381B">
          <w:rPr>
            <w:rStyle w:val="Hipercze"/>
            <w:rFonts w:cstheme="minorHAnsi"/>
            <w:sz w:val="24"/>
            <w:szCs w:val="24"/>
          </w:rPr>
          <w:t xml:space="preserve"> RynekPierwotny.pl</w:t>
        </w:r>
      </w:hyperlink>
      <w:r w:rsidRPr="00C6689A">
        <w:rPr>
          <w:sz w:val="24"/>
          <w:szCs w:val="24"/>
        </w:rPr>
        <w:t xml:space="preserve"> wynika, że w</w:t>
      </w:r>
      <w:r w:rsidR="00C642F5" w:rsidRPr="00C6689A">
        <w:rPr>
          <w:sz w:val="24"/>
          <w:szCs w:val="24"/>
        </w:rPr>
        <w:t xml:space="preserve"> </w:t>
      </w:r>
      <w:r w:rsidR="003B448F" w:rsidRPr="00C6689A">
        <w:rPr>
          <w:sz w:val="24"/>
          <w:szCs w:val="24"/>
        </w:rPr>
        <w:t xml:space="preserve">listopadzie </w:t>
      </w:r>
      <w:r w:rsidR="00C642F5" w:rsidRPr="00C6689A">
        <w:rPr>
          <w:sz w:val="24"/>
          <w:szCs w:val="24"/>
        </w:rPr>
        <w:t xml:space="preserve">w </w:t>
      </w:r>
      <w:r w:rsidR="00547F68" w:rsidRPr="00C6689A">
        <w:rPr>
          <w:sz w:val="24"/>
          <w:szCs w:val="24"/>
        </w:rPr>
        <w:t xml:space="preserve">7 największych </w:t>
      </w:r>
      <w:r w:rsidR="00C642F5" w:rsidRPr="00C6689A">
        <w:rPr>
          <w:sz w:val="24"/>
          <w:szCs w:val="24"/>
        </w:rPr>
        <w:t>miastach d</w:t>
      </w:r>
      <w:r w:rsidR="00960100" w:rsidRPr="00C6689A">
        <w:rPr>
          <w:sz w:val="24"/>
          <w:szCs w:val="24"/>
        </w:rPr>
        <w:t>eweloperzy sprzedali łącznie przeszło</w:t>
      </w:r>
      <w:r w:rsidR="00C642F5" w:rsidRPr="00C6689A">
        <w:rPr>
          <w:sz w:val="24"/>
          <w:szCs w:val="24"/>
        </w:rPr>
        <w:t xml:space="preserve"> </w:t>
      </w:r>
      <w:r w:rsidR="00627B85" w:rsidRPr="00C6689A">
        <w:rPr>
          <w:sz w:val="24"/>
          <w:szCs w:val="24"/>
        </w:rPr>
        <w:t>3,6</w:t>
      </w:r>
      <w:r w:rsidR="00960100" w:rsidRPr="00C6689A">
        <w:rPr>
          <w:sz w:val="24"/>
          <w:szCs w:val="24"/>
        </w:rPr>
        <w:t xml:space="preserve"> tys. mieszkań</w:t>
      </w:r>
      <w:r w:rsidR="00C642F5" w:rsidRPr="00C6689A">
        <w:rPr>
          <w:sz w:val="24"/>
          <w:szCs w:val="24"/>
        </w:rPr>
        <w:t xml:space="preserve">, co jest wynikiem gorszym od </w:t>
      </w:r>
      <w:r w:rsidR="00627B85" w:rsidRPr="00C6689A">
        <w:rPr>
          <w:sz w:val="24"/>
          <w:szCs w:val="24"/>
        </w:rPr>
        <w:t xml:space="preserve">październikowego </w:t>
      </w:r>
      <w:r w:rsidR="00547F68" w:rsidRPr="00C6689A">
        <w:rPr>
          <w:sz w:val="24"/>
          <w:szCs w:val="24"/>
        </w:rPr>
        <w:t xml:space="preserve">o ok. </w:t>
      </w:r>
      <w:r w:rsidR="00627B85" w:rsidRPr="00C6689A">
        <w:rPr>
          <w:sz w:val="24"/>
          <w:szCs w:val="24"/>
        </w:rPr>
        <w:t>3</w:t>
      </w:r>
      <w:r w:rsidR="00547F68" w:rsidRPr="00C6689A">
        <w:rPr>
          <w:sz w:val="24"/>
          <w:szCs w:val="24"/>
        </w:rPr>
        <w:t>%.</w:t>
      </w:r>
      <w:r w:rsidR="00627B85" w:rsidRPr="00C6689A">
        <w:rPr>
          <w:sz w:val="24"/>
          <w:szCs w:val="24"/>
        </w:rPr>
        <w:t xml:space="preserve"> </w:t>
      </w:r>
      <w:r w:rsidR="003C3461" w:rsidRPr="00C6689A">
        <w:rPr>
          <w:sz w:val="24"/>
          <w:szCs w:val="24"/>
        </w:rPr>
        <w:t>Zwracamy j</w:t>
      </w:r>
      <w:r w:rsidR="00627B85" w:rsidRPr="00C6689A">
        <w:rPr>
          <w:sz w:val="24"/>
          <w:szCs w:val="24"/>
        </w:rPr>
        <w:t xml:space="preserve">ednak </w:t>
      </w:r>
      <w:r w:rsidR="003C3461" w:rsidRPr="00C6689A">
        <w:rPr>
          <w:sz w:val="24"/>
          <w:szCs w:val="24"/>
        </w:rPr>
        <w:t xml:space="preserve">uwagę, że </w:t>
      </w:r>
      <w:r w:rsidR="00627B85" w:rsidRPr="00C6689A">
        <w:rPr>
          <w:sz w:val="24"/>
          <w:szCs w:val="24"/>
        </w:rPr>
        <w:t xml:space="preserve">sytuacja popytowa w poszczególnych miastach była bardzo zróżnicowana. </w:t>
      </w:r>
      <w:r w:rsidR="003C3461" w:rsidRPr="00C6689A">
        <w:rPr>
          <w:sz w:val="24"/>
          <w:szCs w:val="24"/>
        </w:rPr>
        <w:t>Np. k</w:t>
      </w:r>
      <w:r w:rsidR="006A2332" w:rsidRPr="00C6689A">
        <w:rPr>
          <w:sz w:val="24"/>
          <w:szCs w:val="24"/>
        </w:rPr>
        <w:t>rakowscy deweloperzy mogli zacierać ręce, bo nabywców znalazł</w:t>
      </w:r>
      <w:r w:rsidR="003C3461" w:rsidRPr="00C6689A">
        <w:rPr>
          <w:sz w:val="24"/>
          <w:szCs w:val="24"/>
        </w:rPr>
        <w:t>y</w:t>
      </w:r>
      <w:r w:rsidR="006A2332" w:rsidRPr="00C6689A">
        <w:rPr>
          <w:sz w:val="24"/>
          <w:szCs w:val="24"/>
        </w:rPr>
        <w:t xml:space="preserve"> 884 mieszkania, czyli aż </w:t>
      </w:r>
      <w:r w:rsidR="003C3461" w:rsidRPr="00C6689A">
        <w:rPr>
          <w:sz w:val="24"/>
          <w:szCs w:val="24"/>
        </w:rPr>
        <w:t xml:space="preserve">o </w:t>
      </w:r>
      <w:r w:rsidR="006A2332" w:rsidRPr="00C6689A">
        <w:rPr>
          <w:sz w:val="24"/>
          <w:szCs w:val="24"/>
        </w:rPr>
        <w:t xml:space="preserve">43% więcej niż miesiąc wcześniej. Warto podkreślić, że listopadowy wynik sprzedażowy </w:t>
      </w:r>
      <w:r w:rsidR="003C3461" w:rsidRPr="00C6689A">
        <w:rPr>
          <w:sz w:val="24"/>
          <w:szCs w:val="24"/>
        </w:rPr>
        <w:t xml:space="preserve">w Krakowie </w:t>
      </w:r>
      <w:r w:rsidR="006A2332" w:rsidRPr="00C6689A">
        <w:rPr>
          <w:sz w:val="24"/>
          <w:szCs w:val="24"/>
        </w:rPr>
        <w:t>był najlepszym od rekordowego w tym roku marca.</w:t>
      </w:r>
    </w:p>
    <w:p w14:paraId="3A40F28D" w14:textId="20DD5E2D" w:rsidR="00A00555" w:rsidRPr="00C6689A" w:rsidRDefault="00A00555" w:rsidP="00C6689A">
      <w:pPr>
        <w:jc w:val="both"/>
        <w:rPr>
          <w:rFonts w:ascii="Calibri" w:hAnsi="Calibri" w:cs="Calibri"/>
          <w:sz w:val="24"/>
          <w:szCs w:val="24"/>
        </w:rPr>
      </w:pPr>
      <w:r w:rsidRPr="00C6689A">
        <w:rPr>
          <w:sz w:val="24"/>
          <w:szCs w:val="24"/>
        </w:rPr>
        <w:t xml:space="preserve">Niestety, powodów do zadowolenia nie mieli w listopadzie warszawscy deweloperzy. Wprawdzie w stolicy znalazło nabywców tradycyjnie najwięcej mieszkań – niespełna 1,2 tys. Problem w tym, że </w:t>
      </w:r>
      <w:r w:rsidRPr="00C6689A">
        <w:rPr>
          <w:rFonts w:ascii="Calibri" w:hAnsi="Calibri" w:cs="Calibri"/>
          <w:sz w:val="24"/>
          <w:szCs w:val="24"/>
        </w:rPr>
        <w:t>sprzedali ich o 9% mniej niż w październiku.</w:t>
      </w:r>
    </w:p>
    <w:p w14:paraId="2D9D132E" w14:textId="12F995B5" w:rsidR="00A00555" w:rsidRPr="00C6689A" w:rsidRDefault="00A00555" w:rsidP="00C6689A">
      <w:pPr>
        <w:jc w:val="both"/>
        <w:rPr>
          <w:rFonts w:ascii="Calibri" w:hAnsi="Calibri" w:cs="Calibri"/>
          <w:sz w:val="24"/>
          <w:szCs w:val="24"/>
        </w:rPr>
      </w:pPr>
      <w:r w:rsidRPr="00C6689A">
        <w:rPr>
          <w:rFonts w:ascii="Calibri" w:hAnsi="Calibri" w:cs="Calibri"/>
          <w:sz w:val="24"/>
          <w:szCs w:val="24"/>
        </w:rPr>
        <w:t xml:space="preserve">Wyższą sprzedażą w listopadzie mogą się pochwalić także deweloperzy w Łodzi (o 8%). Natomiast w pozostałych miastach odnotowaliśmy spadki. Przy czym Poznaniu tąpnięcie popytu wyniosło aż 36%! W Katowicach ubyło 19% kupujących, we Wrocławiu – 12%, a w </w:t>
      </w:r>
      <w:r w:rsidR="00875C81" w:rsidRPr="00C6689A">
        <w:rPr>
          <w:rFonts w:ascii="Calibri" w:hAnsi="Calibri" w:cs="Calibri"/>
          <w:sz w:val="24"/>
          <w:szCs w:val="24"/>
        </w:rPr>
        <w:t xml:space="preserve">Gdańsku </w:t>
      </w:r>
      <w:r w:rsidRPr="00C6689A">
        <w:rPr>
          <w:rFonts w:ascii="Calibri" w:hAnsi="Calibri" w:cs="Calibri"/>
          <w:sz w:val="24"/>
          <w:szCs w:val="24"/>
        </w:rPr>
        <w:t xml:space="preserve">– </w:t>
      </w:r>
      <w:r w:rsidR="00875C81" w:rsidRPr="00C6689A">
        <w:rPr>
          <w:rFonts w:ascii="Calibri" w:hAnsi="Calibri" w:cs="Calibri"/>
          <w:sz w:val="24"/>
          <w:szCs w:val="24"/>
        </w:rPr>
        <w:t>4</w:t>
      </w:r>
      <w:r w:rsidRPr="00C6689A">
        <w:rPr>
          <w:rFonts w:ascii="Calibri" w:hAnsi="Calibri" w:cs="Calibri"/>
          <w:sz w:val="24"/>
          <w:szCs w:val="24"/>
        </w:rPr>
        <w:t>%.</w:t>
      </w:r>
    </w:p>
    <w:p w14:paraId="711F5883" w14:textId="3443639C" w:rsidR="0014751F" w:rsidRPr="0014751F" w:rsidRDefault="0014751F" w:rsidP="00C6689A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14751F">
        <w:rPr>
          <w:rFonts w:ascii="Calibri" w:hAnsi="Calibri" w:cs="Calibri"/>
          <w:b/>
          <w:bCs/>
          <w:sz w:val="24"/>
          <w:szCs w:val="24"/>
        </w:rPr>
        <w:t>Podaż w dalszym ciągu nie nadąża za popytem</w:t>
      </w:r>
    </w:p>
    <w:p w14:paraId="0BF0F98E" w14:textId="04EC1CF3" w:rsidR="00875C81" w:rsidRPr="00C6689A" w:rsidRDefault="0014751F" w:rsidP="00C6689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</w:t>
      </w:r>
      <w:r w:rsidR="00875C81" w:rsidRPr="00C6689A">
        <w:rPr>
          <w:rFonts w:ascii="Calibri" w:hAnsi="Calibri" w:cs="Calibri"/>
          <w:sz w:val="24"/>
          <w:szCs w:val="24"/>
        </w:rPr>
        <w:t xml:space="preserve">iesięczne skoki sprzedaży w górę lub w dół są rzeczą normalną na rynku mieszkaniowym. Jest to w dużym stopniu efektem zmieniającej się podaży nowych mieszkań w danym mieście. Problem w tym, że </w:t>
      </w:r>
      <w:r w:rsidR="00875C81" w:rsidRPr="00C6689A">
        <w:rPr>
          <w:sz w:val="24"/>
          <w:szCs w:val="24"/>
        </w:rPr>
        <w:t xml:space="preserve">deweloperzy wprowadzają na rynek mniej mieszkań niż sprzedają, a z taką sytuacją mamy w tym roku do czynienia niemal </w:t>
      </w:r>
      <w:r w:rsidR="00875C81" w:rsidRPr="00C6689A">
        <w:rPr>
          <w:rFonts w:ascii="Calibri" w:hAnsi="Calibri" w:cs="Calibri"/>
          <w:sz w:val="24"/>
          <w:szCs w:val="24"/>
        </w:rPr>
        <w:t xml:space="preserve">we wszystkich największych miastach. Wyjątkiem jest Łódź. W tym mieście obserwujemy zrównoważenie popytu i podaży. </w:t>
      </w:r>
    </w:p>
    <w:p w14:paraId="12EAE796" w14:textId="6A66DA65" w:rsidR="003F1757" w:rsidRPr="00C6689A" w:rsidRDefault="003F1757" w:rsidP="00C6689A">
      <w:pPr>
        <w:jc w:val="both"/>
        <w:rPr>
          <w:rFonts w:ascii="Calibri" w:hAnsi="Calibri" w:cs="Calibri"/>
          <w:sz w:val="24"/>
          <w:szCs w:val="24"/>
        </w:rPr>
      </w:pPr>
      <w:r w:rsidRPr="00C6689A">
        <w:rPr>
          <w:noProof/>
          <w:sz w:val="20"/>
          <w:szCs w:val="20"/>
        </w:rPr>
        <w:lastRenderedPageBreak/>
        <w:drawing>
          <wp:inline distT="0" distB="0" distL="0" distR="0" wp14:anchorId="0D7EBDFF" wp14:editId="56631990">
            <wp:extent cx="5760720" cy="322453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7DBD3" w14:textId="5ACEE2A2" w:rsidR="00875C81" w:rsidRPr="00C6689A" w:rsidRDefault="00875C81" w:rsidP="00C6689A">
      <w:pPr>
        <w:jc w:val="both"/>
        <w:rPr>
          <w:sz w:val="24"/>
          <w:szCs w:val="24"/>
        </w:rPr>
      </w:pPr>
      <w:r w:rsidRPr="00C6689A">
        <w:rPr>
          <w:sz w:val="24"/>
          <w:szCs w:val="24"/>
        </w:rPr>
        <w:t xml:space="preserve">W listopadzie nie we wszystkich </w:t>
      </w:r>
      <w:r w:rsidR="0014751F">
        <w:rPr>
          <w:sz w:val="24"/>
          <w:szCs w:val="24"/>
        </w:rPr>
        <w:t xml:space="preserve">miastach </w:t>
      </w:r>
      <w:r w:rsidRPr="00C6689A">
        <w:rPr>
          <w:sz w:val="24"/>
          <w:szCs w:val="24"/>
        </w:rPr>
        <w:t>deweloperzy zareagowali na popyt, nawet ten słabnący, odpowiednią podażą mieszkań.</w:t>
      </w:r>
    </w:p>
    <w:p w14:paraId="54E33FFD" w14:textId="5824DFA9" w:rsidR="003F1757" w:rsidRPr="00C6689A" w:rsidRDefault="003F1757" w:rsidP="00C6689A">
      <w:pPr>
        <w:jc w:val="both"/>
        <w:rPr>
          <w:rFonts w:ascii="Calibri" w:hAnsi="Calibri" w:cs="Calibri"/>
          <w:sz w:val="24"/>
          <w:szCs w:val="24"/>
        </w:rPr>
      </w:pPr>
      <w:r w:rsidRPr="00C6689A">
        <w:rPr>
          <w:noProof/>
          <w:sz w:val="20"/>
          <w:szCs w:val="20"/>
        </w:rPr>
        <w:drawing>
          <wp:inline distT="0" distB="0" distL="0" distR="0" wp14:anchorId="4CB89060" wp14:editId="1B5E29F7">
            <wp:extent cx="5760720" cy="322834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98947" w14:textId="32BE04BC" w:rsidR="003E342E" w:rsidRPr="00C6689A" w:rsidRDefault="00B5663C" w:rsidP="00C6689A">
      <w:pPr>
        <w:jc w:val="both"/>
        <w:rPr>
          <w:rFonts w:ascii="Calibri" w:hAnsi="Calibri" w:cs="Calibri"/>
          <w:sz w:val="24"/>
          <w:szCs w:val="24"/>
        </w:rPr>
      </w:pPr>
      <w:r w:rsidRPr="00C6689A">
        <w:rPr>
          <w:rFonts w:ascii="Calibri" w:hAnsi="Calibri" w:cs="Calibri"/>
          <w:sz w:val="24"/>
          <w:szCs w:val="24"/>
        </w:rPr>
        <w:t xml:space="preserve">W listopadzie w 7 analizowanych przez nas miastach do sprzedaży trafiło łącznie blisko 4,5 tys. mieszkań, czyli aż o 31% więcej niż w październiku. Jednak nie wszędzie było tak różowo. W Gdańsku deweloperzy wprowadzili w listopadzie na rynek zaledwie </w:t>
      </w:r>
      <w:r w:rsidR="003E342E" w:rsidRPr="00C6689A">
        <w:rPr>
          <w:rFonts w:ascii="Calibri" w:hAnsi="Calibri" w:cs="Calibri"/>
          <w:sz w:val="24"/>
          <w:szCs w:val="24"/>
        </w:rPr>
        <w:t xml:space="preserve">298 </w:t>
      </w:r>
      <w:r w:rsidRPr="00C6689A">
        <w:rPr>
          <w:rFonts w:ascii="Calibri" w:hAnsi="Calibri" w:cs="Calibri"/>
          <w:sz w:val="24"/>
          <w:szCs w:val="24"/>
        </w:rPr>
        <w:t>mieszkań, tj. o połowę mniej niż miesiąc wcześniej.</w:t>
      </w:r>
      <w:r w:rsidR="003E342E" w:rsidRPr="00C6689A">
        <w:rPr>
          <w:rFonts w:ascii="Calibri" w:hAnsi="Calibri" w:cs="Calibri"/>
          <w:sz w:val="24"/>
          <w:szCs w:val="24"/>
        </w:rPr>
        <w:t xml:space="preserve"> </w:t>
      </w:r>
      <w:r w:rsidRPr="00C6689A">
        <w:rPr>
          <w:rFonts w:ascii="Calibri" w:hAnsi="Calibri" w:cs="Calibri"/>
          <w:sz w:val="24"/>
          <w:szCs w:val="24"/>
        </w:rPr>
        <w:t>Spadek podaży</w:t>
      </w:r>
      <w:r w:rsidR="003E342E" w:rsidRPr="00C6689A">
        <w:rPr>
          <w:rFonts w:ascii="Calibri" w:hAnsi="Calibri" w:cs="Calibri"/>
          <w:sz w:val="24"/>
          <w:szCs w:val="24"/>
        </w:rPr>
        <w:t>, na szczęście niewielki,</w:t>
      </w:r>
      <w:r w:rsidRPr="00C6689A">
        <w:rPr>
          <w:rFonts w:ascii="Calibri" w:hAnsi="Calibri" w:cs="Calibri"/>
          <w:sz w:val="24"/>
          <w:szCs w:val="24"/>
        </w:rPr>
        <w:t xml:space="preserve"> odnotowaliśmy </w:t>
      </w:r>
      <w:r w:rsidR="003E342E" w:rsidRPr="00C6689A">
        <w:rPr>
          <w:rFonts w:ascii="Calibri" w:hAnsi="Calibri" w:cs="Calibri"/>
          <w:sz w:val="24"/>
          <w:szCs w:val="24"/>
        </w:rPr>
        <w:t xml:space="preserve">także </w:t>
      </w:r>
      <w:r w:rsidRPr="00C6689A">
        <w:rPr>
          <w:rFonts w:ascii="Calibri" w:hAnsi="Calibri" w:cs="Calibri"/>
          <w:sz w:val="24"/>
          <w:szCs w:val="24"/>
        </w:rPr>
        <w:t xml:space="preserve">w Warszawie (o 3%). </w:t>
      </w:r>
    </w:p>
    <w:p w14:paraId="43ECE290" w14:textId="3256FDC9" w:rsidR="00B5663C" w:rsidRPr="00C6689A" w:rsidRDefault="003E342E" w:rsidP="00C6689A">
      <w:pPr>
        <w:jc w:val="both"/>
        <w:rPr>
          <w:rFonts w:ascii="Calibri" w:hAnsi="Calibri" w:cs="Calibri"/>
          <w:sz w:val="24"/>
          <w:szCs w:val="24"/>
        </w:rPr>
      </w:pPr>
      <w:r w:rsidRPr="00C6689A">
        <w:rPr>
          <w:rFonts w:ascii="Calibri" w:hAnsi="Calibri" w:cs="Calibri"/>
          <w:sz w:val="24"/>
          <w:szCs w:val="24"/>
        </w:rPr>
        <w:lastRenderedPageBreak/>
        <w:t>Natomiast w</w:t>
      </w:r>
      <w:r w:rsidR="00B5663C" w:rsidRPr="00C6689A">
        <w:rPr>
          <w:rFonts w:ascii="Calibri" w:hAnsi="Calibri" w:cs="Calibri"/>
          <w:sz w:val="24"/>
          <w:szCs w:val="24"/>
        </w:rPr>
        <w:t xml:space="preserve"> pozostałych miastach aktywność deweloperów wyraźnie wzrosła. Cieszy zwłaszcza wzrost podaży we Wrocławiu (o 137%), </w:t>
      </w:r>
      <w:r w:rsidRPr="00C6689A">
        <w:rPr>
          <w:rFonts w:ascii="Calibri" w:hAnsi="Calibri" w:cs="Calibri"/>
          <w:sz w:val="24"/>
          <w:szCs w:val="24"/>
        </w:rPr>
        <w:t xml:space="preserve">Krakowie (o 52%), Poznaniu </w:t>
      </w:r>
      <w:r w:rsidR="00B5663C" w:rsidRPr="00C6689A">
        <w:rPr>
          <w:rFonts w:ascii="Calibri" w:hAnsi="Calibri" w:cs="Calibri"/>
          <w:sz w:val="24"/>
          <w:szCs w:val="24"/>
        </w:rPr>
        <w:t xml:space="preserve">(o </w:t>
      </w:r>
      <w:r w:rsidRPr="00C6689A">
        <w:rPr>
          <w:rFonts w:ascii="Calibri" w:hAnsi="Calibri" w:cs="Calibri"/>
          <w:sz w:val="24"/>
          <w:szCs w:val="24"/>
        </w:rPr>
        <w:t>34</w:t>
      </w:r>
      <w:r w:rsidR="00B5663C" w:rsidRPr="00C6689A">
        <w:rPr>
          <w:rFonts w:ascii="Calibri" w:hAnsi="Calibri" w:cs="Calibri"/>
          <w:sz w:val="24"/>
          <w:szCs w:val="24"/>
        </w:rPr>
        <w:t>%)</w:t>
      </w:r>
      <w:r w:rsidRPr="00C6689A">
        <w:rPr>
          <w:rFonts w:ascii="Calibri" w:hAnsi="Calibri" w:cs="Calibri"/>
          <w:sz w:val="24"/>
          <w:szCs w:val="24"/>
        </w:rPr>
        <w:t xml:space="preserve"> i Łodzi</w:t>
      </w:r>
      <w:r w:rsidR="00B5663C" w:rsidRPr="00C6689A">
        <w:rPr>
          <w:rFonts w:ascii="Calibri" w:hAnsi="Calibri" w:cs="Calibri"/>
          <w:sz w:val="24"/>
          <w:szCs w:val="24"/>
        </w:rPr>
        <w:t xml:space="preserve"> (o </w:t>
      </w:r>
      <w:r w:rsidRPr="00C6689A">
        <w:rPr>
          <w:rFonts w:ascii="Calibri" w:hAnsi="Calibri" w:cs="Calibri"/>
          <w:sz w:val="24"/>
          <w:szCs w:val="24"/>
        </w:rPr>
        <w:t>21</w:t>
      </w:r>
      <w:r w:rsidR="00B5663C" w:rsidRPr="00C6689A">
        <w:rPr>
          <w:rFonts w:ascii="Calibri" w:hAnsi="Calibri" w:cs="Calibri"/>
          <w:sz w:val="24"/>
          <w:szCs w:val="24"/>
        </w:rPr>
        <w:t>%).</w:t>
      </w:r>
    </w:p>
    <w:p w14:paraId="50CA5B11" w14:textId="18513928" w:rsidR="00AB7F6C" w:rsidRPr="00C6689A" w:rsidRDefault="00430140" w:rsidP="00C6689A">
      <w:pPr>
        <w:jc w:val="both"/>
        <w:rPr>
          <w:rFonts w:ascii="Calibri" w:hAnsi="Calibri" w:cs="Calibri"/>
          <w:sz w:val="24"/>
          <w:szCs w:val="24"/>
        </w:rPr>
      </w:pPr>
      <w:r w:rsidRPr="00C6689A">
        <w:rPr>
          <w:sz w:val="24"/>
          <w:szCs w:val="24"/>
          <w:shd w:val="clear" w:color="auto" w:fill="FFFFFF"/>
        </w:rPr>
        <w:t xml:space="preserve">Skoro popyt na mieszkania </w:t>
      </w:r>
      <w:r w:rsidR="0036308D" w:rsidRPr="00C6689A">
        <w:rPr>
          <w:sz w:val="24"/>
          <w:szCs w:val="24"/>
          <w:shd w:val="clear" w:color="auto" w:fill="FFFFFF"/>
        </w:rPr>
        <w:t xml:space="preserve">wciąż </w:t>
      </w:r>
      <w:r w:rsidRPr="00C6689A">
        <w:rPr>
          <w:sz w:val="24"/>
          <w:szCs w:val="24"/>
          <w:shd w:val="clear" w:color="auto" w:fill="FFFFFF"/>
        </w:rPr>
        <w:t xml:space="preserve">jest duży, to dlaczego deweloperzy nie budują ich więcej? </w:t>
      </w:r>
      <w:r w:rsidR="00525DB0" w:rsidRPr="00C6689A">
        <w:rPr>
          <w:rFonts w:ascii="Calibri" w:hAnsi="Calibri" w:cs="Calibri"/>
          <w:sz w:val="24"/>
          <w:szCs w:val="24"/>
        </w:rPr>
        <w:t>Niestety, wciąż borykają się z problemami, które podcinają im skrzydła. Wśród najczęściej wymienianych barier są</w:t>
      </w:r>
      <w:r w:rsidR="0014751F">
        <w:rPr>
          <w:rFonts w:ascii="Calibri" w:hAnsi="Calibri" w:cs="Calibri"/>
          <w:sz w:val="24"/>
          <w:szCs w:val="24"/>
        </w:rPr>
        <w:t>:</w:t>
      </w:r>
      <w:r w:rsidR="00525DB0" w:rsidRPr="00C6689A">
        <w:rPr>
          <w:rFonts w:ascii="Calibri" w:hAnsi="Calibri" w:cs="Calibri"/>
          <w:sz w:val="24"/>
          <w:szCs w:val="24"/>
        </w:rPr>
        <w:t xml:space="preserve"> niedostatek gruntów pod budowę, długotrwałe procedury administracyjne oraz rosnące ceny materiałów budowlanych i koszty wykonawstwa.</w:t>
      </w:r>
      <w:r w:rsidR="0036308D" w:rsidRPr="00C6689A">
        <w:rPr>
          <w:rFonts w:ascii="Calibri" w:hAnsi="Calibri" w:cs="Calibri"/>
          <w:sz w:val="24"/>
          <w:szCs w:val="24"/>
        </w:rPr>
        <w:t xml:space="preserve"> </w:t>
      </w:r>
    </w:p>
    <w:p w14:paraId="09CF1B3E" w14:textId="32193A1B" w:rsidR="00525DB0" w:rsidRPr="00C6689A" w:rsidRDefault="005711B2" w:rsidP="00C6689A">
      <w:pPr>
        <w:jc w:val="both"/>
        <w:rPr>
          <w:rFonts w:ascii="Calibri" w:hAnsi="Calibri" w:cs="Calibri"/>
          <w:sz w:val="24"/>
          <w:szCs w:val="24"/>
        </w:rPr>
      </w:pPr>
      <w:r w:rsidRPr="00C6689A">
        <w:rPr>
          <w:rFonts w:ascii="Calibri" w:hAnsi="Calibri" w:cs="Calibri"/>
          <w:sz w:val="24"/>
          <w:szCs w:val="24"/>
        </w:rPr>
        <w:t>E</w:t>
      </w:r>
      <w:r w:rsidR="00525DB0" w:rsidRPr="00C6689A">
        <w:rPr>
          <w:rFonts w:ascii="Calibri" w:hAnsi="Calibri" w:cs="Calibri"/>
          <w:sz w:val="24"/>
          <w:szCs w:val="24"/>
        </w:rPr>
        <w:t xml:space="preserve">fektem takiego stanu rzeczy jest nierównowaga rynkowa. W samej Warszawie deweloperzy oferowali pod koniec </w:t>
      </w:r>
      <w:r w:rsidR="003E342E" w:rsidRPr="00C6689A">
        <w:rPr>
          <w:rFonts w:ascii="Calibri" w:hAnsi="Calibri" w:cs="Calibri"/>
          <w:sz w:val="24"/>
          <w:szCs w:val="24"/>
        </w:rPr>
        <w:t xml:space="preserve">listopada nieco ponad </w:t>
      </w:r>
      <w:r w:rsidR="00525DB0" w:rsidRPr="00C6689A">
        <w:rPr>
          <w:rFonts w:ascii="Calibri" w:hAnsi="Calibri" w:cs="Calibri"/>
          <w:sz w:val="24"/>
          <w:szCs w:val="24"/>
        </w:rPr>
        <w:t>8,</w:t>
      </w:r>
      <w:r w:rsidR="003E342E" w:rsidRPr="00C6689A">
        <w:rPr>
          <w:rFonts w:ascii="Calibri" w:hAnsi="Calibri" w:cs="Calibri"/>
          <w:sz w:val="24"/>
          <w:szCs w:val="24"/>
        </w:rPr>
        <w:t>7</w:t>
      </w:r>
      <w:r w:rsidR="00525DB0" w:rsidRPr="00C6689A">
        <w:rPr>
          <w:rFonts w:ascii="Calibri" w:hAnsi="Calibri" w:cs="Calibri"/>
          <w:sz w:val="24"/>
          <w:szCs w:val="24"/>
        </w:rPr>
        <w:t xml:space="preserve"> tys. mieszkań. Hipotetycznie wyprzedałyby się one w 6-7 miesięcy, gdyby budowy stanęły. O równowadze można zaś mówić wtedy, gdy zapasy mieszkań wystarczają co najmniej na rok.</w:t>
      </w:r>
    </w:p>
    <w:p w14:paraId="2CD64A2D" w14:textId="6859F538" w:rsidR="003F1757" w:rsidRPr="00C6689A" w:rsidRDefault="003F1757" w:rsidP="00C6689A">
      <w:pPr>
        <w:jc w:val="both"/>
        <w:rPr>
          <w:rFonts w:ascii="Calibri" w:hAnsi="Calibri" w:cs="Calibri"/>
          <w:sz w:val="24"/>
          <w:szCs w:val="24"/>
        </w:rPr>
      </w:pPr>
      <w:r w:rsidRPr="00C6689A">
        <w:rPr>
          <w:noProof/>
          <w:sz w:val="20"/>
          <w:szCs w:val="20"/>
        </w:rPr>
        <w:drawing>
          <wp:inline distT="0" distB="0" distL="0" distR="0" wp14:anchorId="3AAA2C21" wp14:editId="58488474">
            <wp:extent cx="5760720" cy="3209925"/>
            <wp:effectExtent l="0" t="0" r="0" b="0"/>
            <wp:docPr id="11" name="Obraz 11" descr="Obraz zawierający tekst, zrzut ekranu, przybór do pisania, stacjonar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braz zawierający tekst, zrzut ekranu, przybór do pisania, stacjonarn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6A225" w14:textId="30A56E05" w:rsidR="001A63B8" w:rsidRPr="00C6689A" w:rsidRDefault="00AB7F6C" w:rsidP="00C6689A">
      <w:pPr>
        <w:jc w:val="both"/>
        <w:rPr>
          <w:rFonts w:ascii="Calibri" w:hAnsi="Calibri" w:cs="Calibri"/>
          <w:sz w:val="24"/>
          <w:szCs w:val="24"/>
        </w:rPr>
      </w:pPr>
      <w:r w:rsidRPr="00C6689A">
        <w:rPr>
          <w:rFonts w:ascii="Calibri" w:hAnsi="Calibri" w:cs="Calibri"/>
          <w:sz w:val="24"/>
          <w:szCs w:val="24"/>
        </w:rPr>
        <w:t xml:space="preserve">W </w:t>
      </w:r>
      <w:r w:rsidR="007608F8" w:rsidRPr="00C6689A">
        <w:rPr>
          <w:rFonts w:ascii="Calibri" w:hAnsi="Calibri" w:cs="Calibri"/>
          <w:sz w:val="24"/>
          <w:szCs w:val="24"/>
        </w:rPr>
        <w:t xml:space="preserve">listopadzie sytuacja nieco się poprawiła, bo już tylko w dwóch miastach </w:t>
      </w:r>
      <w:r w:rsidRPr="00C6689A">
        <w:rPr>
          <w:rFonts w:ascii="Calibri" w:hAnsi="Calibri" w:cs="Calibri"/>
          <w:sz w:val="24"/>
          <w:szCs w:val="24"/>
        </w:rPr>
        <w:t xml:space="preserve">odnotowaliśmy spadek liczby mieszkań w ofercie firm deweloperskich. </w:t>
      </w:r>
      <w:r w:rsidR="007608F8" w:rsidRPr="00C6689A">
        <w:rPr>
          <w:rFonts w:ascii="Calibri" w:hAnsi="Calibri" w:cs="Calibri"/>
          <w:sz w:val="24"/>
          <w:szCs w:val="24"/>
        </w:rPr>
        <w:t>W</w:t>
      </w:r>
      <w:r w:rsidRPr="00C6689A">
        <w:rPr>
          <w:rFonts w:ascii="Calibri" w:hAnsi="Calibri" w:cs="Calibri"/>
          <w:sz w:val="24"/>
          <w:szCs w:val="24"/>
        </w:rPr>
        <w:t xml:space="preserve"> </w:t>
      </w:r>
      <w:r w:rsidR="007608F8" w:rsidRPr="00C6689A">
        <w:rPr>
          <w:rFonts w:ascii="Calibri" w:hAnsi="Calibri" w:cs="Calibri"/>
          <w:sz w:val="24"/>
          <w:szCs w:val="24"/>
        </w:rPr>
        <w:t xml:space="preserve">Krakowie </w:t>
      </w:r>
      <w:r w:rsidRPr="00C6689A">
        <w:rPr>
          <w:rFonts w:ascii="Calibri" w:hAnsi="Calibri" w:cs="Calibri"/>
          <w:sz w:val="24"/>
          <w:szCs w:val="24"/>
        </w:rPr>
        <w:t xml:space="preserve">skurczyła się </w:t>
      </w:r>
      <w:r w:rsidR="007608F8" w:rsidRPr="00C6689A">
        <w:rPr>
          <w:rFonts w:ascii="Calibri" w:hAnsi="Calibri" w:cs="Calibri"/>
          <w:sz w:val="24"/>
          <w:szCs w:val="24"/>
        </w:rPr>
        <w:t xml:space="preserve">ona </w:t>
      </w:r>
      <w:r w:rsidRPr="00C6689A">
        <w:rPr>
          <w:rFonts w:ascii="Calibri" w:hAnsi="Calibri" w:cs="Calibri"/>
          <w:sz w:val="24"/>
          <w:szCs w:val="24"/>
        </w:rPr>
        <w:t xml:space="preserve">o </w:t>
      </w:r>
      <w:r w:rsidR="007608F8" w:rsidRPr="00C6689A">
        <w:rPr>
          <w:rFonts w:ascii="Calibri" w:hAnsi="Calibri" w:cs="Calibri"/>
          <w:sz w:val="24"/>
          <w:szCs w:val="24"/>
        </w:rPr>
        <w:t>9</w:t>
      </w:r>
      <w:r w:rsidRPr="00C6689A">
        <w:rPr>
          <w:rFonts w:ascii="Calibri" w:hAnsi="Calibri" w:cs="Calibri"/>
          <w:sz w:val="24"/>
          <w:szCs w:val="24"/>
        </w:rPr>
        <w:t xml:space="preserve">% w porównaniu z </w:t>
      </w:r>
      <w:r w:rsidR="007608F8" w:rsidRPr="00C6689A">
        <w:rPr>
          <w:rFonts w:ascii="Calibri" w:hAnsi="Calibri" w:cs="Calibri"/>
          <w:sz w:val="24"/>
          <w:szCs w:val="24"/>
        </w:rPr>
        <w:t>październikiem, a w Poznaniu – tylko o 1%.</w:t>
      </w:r>
      <w:r w:rsidRPr="00C6689A">
        <w:rPr>
          <w:rFonts w:ascii="Calibri" w:hAnsi="Calibri" w:cs="Calibri"/>
          <w:sz w:val="24"/>
          <w:szCs w:val="24"/>
        </w:rPr>
        <w:t xml:space="preserve"> </w:t>
      </w:r>
      <w:r w:rsidR="007608F8" w:rsidRPr="00C6689A">
        <w:rPr>
          <w:rFonts w:ascii="Calibri" w:hAnsi="Calibri" w:cs="Calibri"/>
          <w:sz w:val="24"/>
          <w:szCs w:val="24"/>
        </w:rPr>
        <w:t>W Warszawie</w:t>
      </w:r>
      <w:r w:rsidR="001A63B8" w:rsidRPr="00C6689A">
        <w:rPr>
          <w:rFonts w:ascii="Calibri" w:hAnsi="Calibri" w:cs="Calibri"/>
          <w:sz w:val="24"/>
          <w:szCs w:val="24"/>
        </w:rPr>
        <w:t>, Gdańsku i Wrocławiu oferta praktycznie się nie zmieniła. Za to a</w:t>
      </w:r>
      <w:r w:rsidRPr="00C6689A">
        <w:rPr>
          <w:rFonts w:ascii="Calibri" w:hAnsi="Calibri" w:cs="Calibri"/>
          <w:sz w:val="24"/>
          <w:szCs w:val="24"/>
        </w:rPr>
        <w:t xml:space="preserve">ż o </w:t>
      </w:r>
      <w:r w:rsidR="001A63B8" w:rsidRPr="00C6689A">
        <w:rPr>
          <w:rFonts w:ascii="Calibri" w:hAnsi="Calibri" w:cs="Calibri"/>
          <w:sz w:val="24"/>
          <w:szCs w:val="24"/>
        </w:rPr>
        <w:t xml:space="preserve">42% wzrosła w Katowicach, a o 9% w Łodzi. </w:t>
      </w:r>
    </w:p>
    <w:p w14:paraId="7F5C3F46" w14:textId="3E64847A" w:rsidR="007C5B20" w:rsidRPr="00C6689A" w:rsidRDefault="0036308D" w:rsidP="00C6689A">
      <w:pPr>
        <w:jc w:val="both"/>
        <w:rPr>
          <w:sz w:val="24"/>
          <w:szCs w:val="24"/>
        </w:rPr>
      </w:pPr>
      <w:r w:rsidRPr="00C6689A">
        <w:rPr>
          <w:rFonts w:ascii="Calibri" w:hAnsi="Calibri" w:cs="Calibri"/>
          <w:sz w:val="24"/>
          <w:szCs w:val="24"/>
        </w:rPr>
        <w:t>O</w:t>
      </w:r>
      <w:r w:rsidR="00430140" w:rsidRPr="00C6689A">
        <w:rPr>
          <w:rFonts w:ascii="Calibri" w:hAnsi="Calibri" w:cs="Calibri"/>
          <w:sz w:val="24"/>
          <w:szCs w:val="24"/>
        </w:rPr>
        <w:t>graniczon</w:t>
      </w:r>
      <w:r w:rsidRPr="00C6689A">
        <w:rPr>
          <w:rFonts w:ascii="Calibri" w:hAnsi="Calibri" w:cs="Calibri"/>
          <w:sz w:val="24"/>
          <w:szCs w:val="24"/>
        </w:rPr>
        <w:t>a</w:t>
      </w:r>
      <w:r w:rsidR="00430140" w:rsidRPr="00C6689A">
        <w:rPr>
          <w:rFonts w:ascii="Calibri" w:hAnsi="Calibri" w:cs="Calibri"/>
          <w:sz w:val="24"/>
          <w:szCs w:val="24"/>
        </w:rPr>
        <w:t xml:space="preserve"> podaż </w:t>
      </w:r>
      <w:r w:rsidR="007C5B20" w:rsidRPr="00C6689A">
        <w:rPr>
          <w:rFonts w:ascii="Calibri" w:hAnsi="Calibri" w:cs="Calibri"/>
          <w:sz w:val="24"/>
          <w:szCs w:val="24"/>
        </w:rPr>
        <w:t xml:space="preserve">zwykle </w:t>
      </w:r>
      <w:r w:rsidR="00430140" w:rsidRPr="00C6689A">
        <w:rPr>
          <w:rFonts w:ascii="Calibri" w:hAnsi="Calibri" w:cs="Calibri"/>
          <w:sz w:val="24"/>
          <w:szCs w:val="24"/>
        </w:rPr>
        <w:t xml:space="preserve">skutkuje wzrostem cen. Z danych </w:t>
      </w:r>
      <w:r w:rsidR="007C5B20" w:rsidRPr="00C6689A">
        <w:rPr>
          <w:sz w:val="24"/>
          <w:szCs w:val="24"/>
        </w:rPr>
        <w:t>B</w:t>
      </w:r>
      <w:r w:rsidR="00FC0600">
        <w:rPr>
          <w:sz w:val="24"/>
          <w:szCs w:val="24"/>
        </w:rPr>
        <w:t>I</w:t>
      </w:r>
      <w:r w:rsidR="007C5B20" w:rsidRPr="00C6689A">
        <w:rPr>
          <w:sz w:val="24"/>
          <w:szCs w:val="24"/>
        </w:rPr>
        <w:t>G DATA</w:t>
      </w:r>
      <w:r w:rsidR="007C5B20" w:rsidRPr="00C6689A">
        <w:rPr>
          <w:rFonts w:cstheme="minorHAnsi"/>
          <w:sz w:val="24"/>
          <w:szCs w:val="24"/>
        </w:rPr>
        <w:t xml:space="preserve"> RynekPierwotny.pl</w:t>
      </w:r>
      <w:r w:rsidR="007C5B20" w:rsidRPr="00C6689A">
        <w:rPr>
          <w:rFonts w:ascii="Calibri" w:hAnsi="Calibri" w:cs="Calibri"/>
          <w:sz w:val="24"/>
          <w:szCs w:val="24"/>
        </w:rPr>
        <w:t xml:space="preserve"> </w:t>
      </w:r>
      <w:r w:rsidR="00430140" w:rsidRPr="00C6689A">
        <w:rPr>
          <w:rFonts w:ascii="Calibri" w:hAnsi="Calibri" w:cs="Calibri"/>
          <w:sz w:val="24"/>
          <w:szCs w:val="24"/>
        </w:rPr>
        <w:t xml:space="preserve">wynika, że </w:t>
      </w:r>
      <w:r w:rsidR="007C5B20" w:rsidRPr="00C6689A">
        <w:rPr>
          <w:sz w:val="24"/>
          <w:szCs w:val="24"/>
        </w:rPr>
        <w:t>od początku roku średnie ceny ofertowe mieszkań najbardziej, bo aż o 2</w:t>
      </w:r>
      <w:r w:rsidR="001A63B8" w:rsidRPr="00C6689A">
        <w:rPr>
          <w:sz w:val="24"/>
          <w:szCs w:val="24"/>
        </w:rPr>
        <w:t>4</w:t>
      </w:r>
      <w:r w:rsidR="007C5B20" w:rsidRPr="00C6689A">
        <w:rPr>
          <w:sz w:val="24"/>
          <w:szCs w:val="24"/>
        </w:rPr>
        <w:t xml:space="preserve">% wzrosły w Łodzi. W pozostałych miastach podwyżki sięgały średnio od </w:t>
      </w:r>
      <w:r w:rsidR="001A63B8" w:rsidRPr="00C6689A">
        <w:rPr>
          <w:sz w:val="24"/>
          <w:szCs w:val="24"/>
        </w:rPr>
        <w:t>9</w:t>
      </w:r>
      <w:r w:rsidR="007C5B20" w:rsidRPr="00C6689A">
        <w:rPr>
          <w:sz w:val="24"/>
          <w:szCs w:val="24"/>
        </w:rPr>
        <w:t>% (Kraków) do 20% w Gdańsku</w:t>
      </w:r>
      <w:r w:rsidR="001A63B8" w:rsidRPr="00C6689A">
        <w:rPr>
          <w:sz w:val="24"/>
          <w:szCs w:val="24"/>
        </w:rPr>
        <w:t xml:space="preserve"> i Wrocławiu</w:t>
      </w:r>
      <w:r w:rsidR="007C5B20" w:rsidRPr="00C6689A">
        <w:rPr>
          <w:sz w:val="24"/>
          <w:szCs w:val="24"/>
        </w:rPr>
        <w:t xml:space="preserve">. </w:t>
      </w:r>
    </w:p>
    <w:p w14:paraId="7360EE6B" w14:textId="6E24DC9F" w:rsidR="003F1757" w:rsidRPr="00C6689A" w:rsidRDefault="003F1757" w:rsidP="00C6689A">
      <w:pPr>
        <w:jc w:val="both"/>
        <w:rPr>
          <w:sz w:val="24"/>
          <w:szCs w:val="24"/>
        </w:rPr>
      </w:pPr>
      <w:r w:rsidRPr="00C6689A">
        <w:rPr>
          <w:noProof/>
          <w:sz w:val="20"/>
          <w:szCs w:val="20"/>
        </w:rPr>
        <w:lastRenderedPageBreak/>
        <w:drawing>
          <wp:inline distT="0" distB="0" distL="0" distR="0" wp14:anchorId="2D5E5A00" wp14:editId="6660394F">
            <wp:extent cx="5760720" cy="324421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034B2" w14:textId="0CD6EAC3" w:rsidR="003D4534" w:rsidRPr="00C6689A" w:rsidRDefault="007A34A9" w:rsidP="00C6689A">
      <w:pPr>
        <w:jc w:val="both"/>
        <w:rPr>
          <w:sz w:val="24"/>
          <w:szCs w:val="24"/>
        </w:rPr>
      </w:pPr>
      <w:r w:rsidRPr="00C6689A">
        <w:rPr>
          <w:rFonts w:ascii="Calibri" w:hAnsi="Calibri" w:cs="Calibri"/>
          <w:sz w:val="24"/>
          <w:szCs w:val="24"/>
        </w:rPr>
        <w:t xml:space="preserve">W ostatnich miesiącach wzrost cen nieco wyhamował. Np. w Katowicach w listopadzie </w:t>
      </w:r>
      <w:r w:rsidRPr="00C6689A">
        <w:rPr>
          <w:sz w:val="24"/>
          <w:szCs w:val="24"/>
        </w:rPr>
        <w:t xml:space="preserve">średnia cena metra kwadratowego mieszkań oferowanych przez deweloperów spadła o 5%. W Gdańsku i Łodzi </w:t>
      </w:r>
      <w:r w:rsidR="001A63B8" w:rsidRPr="00C6689A">
        <w:rPr>
          <w:sz w:val="24"/>
          <w:szCs w:val="24"/>
        </w:rPr>
        <w:t xml:space="preserve">średnia utrzymała poziom z </w:t>
      </w:r>
      <w:r w:rsidRPr="00C6689A">
        <w:rPr>
          <w:sz w:val="24"/>
          <w:szCs w:val="24"/>
        </w:rPr>
        <w:t>października</w:t>
      </w:r>
      <w:r w:rsidR="001A63B8" w:rsidRPr="00C6689A">
        <w:rPr>
          <w:sz w:val="24"/>
          <w:szCs w:val="24"/>
        </w:rPr>
        <w:t>, zaś w</w:t>
      </w:r>
      <w:r w:rsidRPr="00C6689A">
        <w:rPr>
          <w:sz w:val="24"/>
          <w:szCs w:val="24"/>
        </w:rPr>
        <w:t>e Wrocławiu,</w:t>
      </w:r>
      <w:r w:rsidR="001A63B8" w:rsidRPr="00C6689A">
        <w:rPr>
          <w:sz w:val="24"/>
          <w:szCs w:val="24"/>
        </w:rPr>
        <w:t xml:space="preserve"> Warszawie i </w:t>
      </w:r>
      <w:r w:rsidRPr="00C6689A">
        <w:rPr>
          <w:sz w:val="24"/>
          <w:szCs w:val="24"/>
        </w:rPr>
        <w:t xml:space="preserve">Krakowie </w:t>
      </w:r>
      <w:r w:rsidR="001A63B8" w:rsidRPr="00C6689A">
        <w:rPr>
          <w:sz w:val="24"/>
          <w:szCs w:val="24"/>
        </w:rPr>
        <w:t xml:space="preserve">wzrosła o </w:t>
      </w:r>
      <w:r w:rsidRPr="00C6689A">
        <w:rPr>
          <w:sz w:val="24"/>
          <w:szCs w:val="24"/>
        </w:rPr>
        <w:t>1-2</w:t>
      </w:r>
      <w:r w:rsidR="001A63B8" w:rsidRPr="00C6689A">
        <w:rPr>
          <w:sz w:val="24"/>
          <w:szCs w:val="24"/>
        </w:rPr>
        <w:t>%.</w:t>
      </w:r>
      <w:r w:rsidRPr="00C6689A">
        <w:rPr>
          <w:sz w:val="24"/>
          <w:szCs w:val="24"/>
        </w:rPr>
        <w:t xml:space="preserve"> Poznań </w:t>
      </w:r>
      <w:r w:rsidR="00646A57" w:rsidRPr="00C6689A">
        <w:rPr>
          <w:sz w:val="24"/>
          <w:szCs w:val="24"/>
        </w:rPr>
        <w:t>był</w:t>
      </w:r>
      <w:r w:rsidRPr="00C6689A">
        <w:rPr>
          <w:sz w:val="24"/>
          <w:szCs w:val="24"/>
        </w:rPr>
        <w:t xml:space="preserve"> jedynym </w:t>
      </w:r>
      <w:r w:rsidR="001A63B8" w:rsidRPr="00C6689A">
        <w:rPr>
          <w:sz w:val="24"/>
          <w:szCs w:val="24"/>
        </w:rPr>
        <w:t>miast</w:t>
      </w:r>
      <w:r w:rsidRPr="00C6689A">
        <w:rPr>
          <w:sz w:val="24"/>
          <w:szCs w:val="24"/>
        </w:rPr>
        <w:t>em</w:t>
      </w:r>
      <w:r w:rsidR="001A63B8" w:rsidRPr="00C6689A">
        <w:rPr>
          <w:sz w:val="24"/>
          <w:szCs w:val="24"/>
        </w:rPr>
        <w:t xml:space="preserve">, </w:t>
      </w:r>
      <w:r w:rsidRPr="00C6689A">
        <w:rPr>
          <w:sz w:val="24"/>
          <w:szCs w:val="24"/>
        </w:rPr>
        <w:t xml:space="preserve">w </w:t>
      </w:r>
      <w:r w:rsidR="001A63B8" w:rsidRPr="00C6689A">
        <w:rPr>
          <w:sz w:val="24"/>
          <w:szCs w:val="24"/>
        </w:rPr>
        <w:t>który</w:t>
      </w:r>
      <w:r w:rsidRPr="00C6689A">
        <w:rPr>
          <w:sz w:val="24"/>
          <w:szCs w:val="24"/>
        </w:rPr>
        <w:t>m</w:t>
      </w:r>
      <w:r w:rsidR="001A63B8" w:rsidRPr="00C6689A">
        <w:rPr>
          <w:sz w:val="24"/>
          <w:szCs w:val="24"/>
        </w:rPr>
        <w:t xml:space="preserve"> odnotowaliśmy bardzo duży</w:t>
      </w:r>
      <w:r w:rsidRPr="00C6689A">
        <w:rPr>
          <w:sz w:val="24"/>
          <w:szCs w:val="24"/>
        </w:rPr>
        <w:t>, bo aż 6%</w:t>
      </w:r>
      <w:r w:rsidR="001A63B8" w:rsidRPr="00C6689A">
        <w:rPr>
          <w:sz w:val="24"/>
          <w:szCs w:val="24"/>
        </w:rPr>
        <w:t xml:space="preserve"> wzrost średni</w:t>
      </w:r>
      <w:r w:rsidRPr="00C6689A">
        <w:rPr>
          <w:sz w:val="24"/>
          <w:szCs w:val="24"/>
        </w:rPr>
        <w:t>ej</w:t>
      </w:r>
      <w:r w:rsidR="001A63B8" w:rsidRPr="00C6689A">
        <w:rPr>
          <w:sz w:val="24"/>
          <w:szCs w:val="24"/>
        </w:rPr>
        <w:t xml:space="preserve"> cen</w:t>
      </w:r>
      <w:r w:rsidRPr="00C6689A">
        <w:rPr>
          <w:sz w:val="24"/>
          <w:szCs w:val="24"/>
        </w:rPr>
        <w:t>y</w:t>
      </w:r>
      <w:r w:rsidR="001A63B8" w:rsidRPr="00C6689A">
        <w:rPr>
          <w:sz w:val="24"/>
          <w:szCs w:val="24"/>
        </w:rPr>
        <w:t xml:space="preserve"> mieszkań.</w:t>
      </w:r>
    </w:p>
    <w:p w14:paraId="6BE625C6" w14:textId="6D4F386D" w:rsidR="003F1757" w:rsidRPr="00C6689A" w:rsidRDefault="003F1757" w:rsidP="00C6689A">
      <w:pPr>
        <w:jc w:val="both"/>
        <w:rPr>
          <w:sz w:val="24"/>
          <w:szCs w:val="24"/>
        </w:rPr>
      </w:pPr>
      <w:r w:rsidRPr="00C6689A">
        <w:rPr>
          <w:noProof/>
          <w:sz w:val="20"/>
          <w:szCs w:val="20"/>
        </w:rPr>
        <w:drawing>
          <wp:inline distT="0" distB="0" distL="0" distR="0" wp14:anchorId="72C7934A" wp14:editId="44C0ECA1">
            <wp:extent cx="5760720" cy="320484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D0D75" w14:textId="1E22110B" w:rsidR="001A6868" w:rsidRPr="00C6689A" w:rsidRDefault="001A6868" w:rsidP="00C6689A">
      <w:pPr>
        <w:jc w:val="both"/>
        <w:rPr>
          <w:sz w:val="24"/>
          <w:szCs w:val="24"/>
        </w:rPr>
      </w:pPr>
      <w:r w:rsidRPr="00C6689A">
        <w:rPr>
          <w:sz w:val="24"/>
          <w:szCs w:val="24"/>
        </w:rPr>
        <w:t>Warto wyjaśnić skąd się biorą tak duże podwyżki w skali zaledwie jednego miesiąca. Otóż jest to skutkiem wprowadzenia na rynek dużej puli drogich</w:t>
      </w:r>
      <w:r w:rsidR="00646A57" w:rsidRPr="00C6689A">
        <w:rPr>
          <w:sz w:val="24"/>
          <w:szCs w:val="24"/>
        </w:rPr>
        <w:t xml:space="preserve"> jak na dany rynek </w:t>
      </w:r>
      <w:r w:rsidRPr="00C6689A">
        <w:rPr>
          <w:sz w:val="24"/>
          <w:szCs w:val="24"/>
        </w:rPr>
        <w:t>mieszkań. We wrześniu mieliśmy do czynienia z taką sytuacją we Wrocławiu, w październiku – w Katowicach, Gdańsku i Łodzi</w:t>
      </w:r>
      <w:r w:rsidR="007A34A9" w:rsidRPr="00C6689A">
        <w:rPr>
          <w:sz w:val="24"/>
          <w:szCs w:val="24"/>
        </w:rPr>
        <w:t>, a w listopadzie – w Poznaniu</w:t>
      </w:r>
      <w:r w:rsidRPr="00C6689A">
        <w:rPr>
          <w:sz w:val="24"/>
          <w:szCs w:val="24"/>
        </w:rPr>
        <w:t xml:space="preserve">. </w:t>
      </w:r>
      <w:r w:rsidR="007A34A9" w:rsidRPr="00C6689A">
        <w:rPr>
          <w:sz w:val="24"/>
          <w:szCs w:val="24"/>
        </w:rPr>
        <w:t>Ś</w:t>
      </w:r>
      <w:r w:rsidRPr="00C6689A">
        <w:rPr>
          <w:sz w:val="24"/>
          <w:szCs w:val="24"/>
        </w:rPr>
        <w:t xml:space="preserve">rednia </w:t>
      </w:r>
      <w:r w:rsidR="00BB51CB" w:rsidRPr="00C6689A">
        <w:rPr>
          <w:sz w:val="24"/>
          <w:szCs w:val="24"/>
        </w:rPr>
        <w:t xml:space="preserve">cena mieszkań </w:t>
      </w:r>
      <w:r w:rsidR="00BB51CB" w:rsidRPr="00C6689A">
        <w:rPr>
          <w:sz w:val="24"/>
          <w:szCs w:val="24"/>
        </w:rPr>
        <w:lastRenderedPageBreak/>
        <w:t xml:space="preserve">wprowadzonych </w:t>
      </w:r>
      <w:r w:rsidR="00646A57" w:rsidRPr="00C6689A">
        <w:rPr>
          <w:sz w:val="24"/>
          <w:szCs w:val="24"/>
        </w:rPr>
        <w:t xml:space="preserve">do sprzedaży przez poznańskich deweloperów przekraczała 13,6 </w:t>
      </w:r>
      <w:r w:rsidR="00BB51CB" w:rsidRPr="00C6689A">
        <w:rPr>
          <w:sz w:val="24"/>
          <w:szCs w:val="24"/>
        </w:rPr>
        <w:t>tys. zł za m kw.!</w:t>
      </w:r>
    </w:p>
    <w:p w14:paraId="43E3AC5F" w14:textId="1BF49EE7" w:rsidR="00BB51CB" w:rsidRPr="00C6689A" w:rsidRDefault="00BB51CB" w:rsidP="00C6689A">
      <w:pPr>
        <w:jc w:val="both"/>
        <w:rPr>
          <w:rFonts w:cstheme="minorHAnsi"/>
          <w:sz w:val="24"/>
          <w:szCs w:val="24"/>
        </w:rPr>
      </w:pPr>
      <w:r w:rsidRPr="00C6689A">
        <w:rPr>
          <w:rFonts w:cstheme="minorHAnsi"/>
          <w:sz w:val="24"/>
          <w:szCs w:val="24"/>
        </w:rPr>
        <w:t xml:space="preserve">Niestety, w największych miastach, gdzie popyt na mieszkania jest największy, poprzeczka cenowa najpewniej nadal będzie szła w górę. Trudno sobie bowiem wyobrazić spadek cen atrakcyjnych działek oraz kosztów budowy. </w:t>
      </w:r>
    </w:p>
    <w:p w14:paraId="5829EA21" w14:textId="68087185" w:rsidR="003F1757" w:rsidRDefault="00BB51CB" w:rsidP="00C6689A">
      <w:pPr>
        <w:jc w:val="both"/>
        <w:rPr>
          <w:rFonts w:cstheme="minorHAnsi"/>
          <w:sz w:val="24"/>
          <w:szCs w:val="24"/>
        </w:rPr>
      </w:pPr>
      <w:r w:rsidRPr="00C6689A">
        <w:rPr>
          <w:rFonts w:cstheme="minorHAnsi"/>
          <w:sz w:val="24"/>
          <w:szCs w:val="24"/>
        </w:rPr>
        <w:t xml:space="preserve">Spektakularne zmiany widoczne są szczególnie w Łodzi. Jeszcze w </w:t>
      </w:r>
      <w:r w:rsidR="00400240" w:rsidRPr="00C6689A">
        <w:rPr>
          <w:rFonts w:cstheme="minorHAnsi"/>
          <w:sz w:val="24"/>
          <w:szCs w:val="24"/>
        </w:rPr>
        <w:t>styczniu 78</w:t>
      </w:r>
      <w:r w:rsidRPr="00C6689A">
        <w:rPr>
          <w:rFonts w:cstheme="minorHAnsi"/>
          <w:sz w:val="24"/>
          <w:szCs w:val="24"/>
        </w:rPr>
        <w:t xml:space="preserve">% mieszkań </w:t>
      </w:r>
      <w:r w:rsidR="00400240" w:rsidRPr="00C6689A">
        <w:rPr>
          <w:rFonts w:cstheme="minorHAnsi"/>
          <w:sz w:val="24"/>
          <w:szCs w:val="24"/>
        </w:rPr>
        <w:t xml:space="preserve">w ofercie firm deweloperskich </w:t>
      </w:r>
      <w:r w:rsidRPr="00C6689A">
        <w:rPr>
          <w:rFonts w:cstheme="minorHAnsi"/>
          <w:sz w:val="24"/>
          <w:szCs w:val="24"/>
        </w:rPr>
        <w:t>kosztowało mniej niż 7 tys. zł za metr. W</w:t>
      </w:r>
      <w:r w:rsidR="00400240" w:rsidRPr="00C6689A">
        <w:rPr>
          <w:rFonts w:cstheme="minorHAnsi"/>
          <w:sz w:val="24"/>
          <w:szCs w:val="24"/>
        </w:rPr>
        <w:t xml:space="preserve"> listopadzie udział tak</w:t>
      </w:r>
      <w:r w:rsidRPr="00C6689A">
        <w:rPr>
          <w:rFonts w:cstheme="minorHAnsi"/>
          <w:sz w:val="24"/>
          <w:szCs w:val="24"/>
        </w:rPr>
        <w:t xml:space="preserve"> tani</w:t>
      </w:r>
      <w:r w:rsidR="00400240" w:rsidRPr="00C6689A">
        <w:rPr>
          <w:rFonts w:cstheme="minorHAnsi"/>
          <w:sz w:val="24"/>
          <w:szCs w:val="24"/>
        </w:rPr>
        <w:t>ch</w:t>
      </w:r>
      <w:r w:rsidRPr="00C6689A">
        <w:rPr>
          <w:rFonts w:cstheme="minorHAnsi"/>
          <w:sz w:val="24"/>
          <w:szCs w:val="24"/>
        </w:rPr>
        <w:t xml:space="preserve"> lokal</w:t>
      </w:r>
      <w:r w:rsidR="00400240" w:rsidRPr="00C6689A">
        <w:rPr>
          <w:rFonts w:cstheme="minorHAnsi"/>
          <w:sz w:val="24"/>
          <w:szCs w:val="24"/>
        </w:rPr>
        <w:t>i wynosił 17%</w:t>
      </w:r>
      <w:r w:rsidRPr="00C6689A">
        <w:rPr>
          <w:rFonts w:cstheme="minorHAnsi"/>
          <w:sz w:val="24"/>
          <w:szCs w:val="24"/>
        </w:rPr>
        <w:t>! Oczywiście należy wziąć poprawkę, że deweloperzy nie zawsze ujawniają ceny w portalach ogłoszeniowych.</w:t>
      </w:r>
    </w:p>
    <w:p w14:paraId="26F7ED6F" w14:textId="74192713" w:rsidR="00B27989" w:rsidRPr="00C6689A" w:rsidRDefault="00B27989" w:rsidP="00C6689A">
      <w:pPr>
        <w:jc w:val="both"/>
        <w:rPr>
          <w:rFonts w:cstheme="minorHAnsi"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03FCFFEA" wp14:editId="24C19924">
            <wp:extent cx="5760720" cy="412296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6A87E" w14:textId="7ADFC9CE" w:rsidR="003F1757" w:rsidRDefault="003F1757" w:rsidP="00BB51CB">
      <w:pPr>
        <w:rPr>
          <w:rFonts w:cstheme="minorHAnsi"/>
          <w:sz w:val="28"/>
          <w:szCs w:val="28"/>
        </w:rPr>
      </w:pPr>
    </w:p>
    <w:p w14:paraId="2C12C244" w14:textId="20BCA4F6" w:rsidR="003D4534" w:rsidRPr="00BB51CB" w:rsidRDefault="003D4534" w:rsidP="00BB51CB">
      <w:pPr>
        <w:rPr>
          <w:rFonts w:cstheme="minorHAnsi"/>
          <w:sz w:val="28"/>
          <w:szCs w:val="28"/>
        </w:rPr>
      </w:pPr>
    </w:p>
    <w:sectPr w:rsidR="003D4534" w:rsidRPr="00BB51CB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68A49" w14:textId="77777777" w:rsidR="0099234E" w:rsidRDefault="0099234E" w:rsidP="00960100">
      <w:pPr>
        <w:spacing w:after="0" w:line="240" w:lineRule="auto"/>
      </w:pPr>
      <w:r>
        <w:separator/>
      </w:r>
    </w:p>
  </w:endnote>
  <w:endnote w:type="continuationSeparator" w:id="0">
    <w:p w14:paraId="4D22A8F1" w14:textId="77777777" w:rsidR="0099234E" w:rsidRDefault="0099234E" w:rsidP="0096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EB8F" w14:textId="77777777" w:rsidR="0099234E" w:rsidRDefault="0099234E" w:rsidP="00960100">
      <w:pPr>
        <w:spacing w:after="0" w:line="240" w:lineRule="auto"/>
      </w:pPr>
      <w:r>
        <w:separator/>
      </w:r>
    </w:p>
  </w:footnote>
  <w:footnote w:type="continuationSeparator" w:id="0">
    <w:p w14:paraId="00665158" w14:textId="77777777" w:rsidR="0099234E" w:rsidRDefault="0099234E" w:rsidP="0096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EF72" w14:textId="4C8659DF" w:rsidR="00C6689A" w:rsidRDefault="00C6689A" w:rsidP="00C6689A">
    <w:pPr>
      <w:pStyle w:val="Nagwek"/>
      <w:jc w:val="center"/>
    </w:pPr>
    <w:r>
      <w:rPr>
        <w:noProof/>
      </w:rPr>
      <w:drawing>
        <wp:inline distT="0" distB="0" distL="0" distR="0" wp14:anchorId="4E322FC5" wp14:editId="0BEBECDA">
          <wp:extent cx="1895263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05" cy="706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658"/>
    <w:multiLevelType w:val="hybridMultilevel"/>
    <w:tmpl w:val="36FA9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07C7D"/>
    <w:multiLevelType w:val="hybridMultilevel"/>
    <w:tmpl w:val="33DAACDE"/>
    <w:lvl w:ilvl="0" w:tplc="684A36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011CE"/>
    <w:multiLevelType w:val="hybridMultilevel"/>
    <w:tmpl w:val="9158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34BCF"/>
    <w:multiLevelType w:val="hybridMultilevel"/>
    <w:tmpl w:val="9158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324B7"/>
    <w:multiLevelType w:val="hybridMultilevel"/>
    <w:tmpl w:val="5B2ABBA8"/>
    <w:lvl w:ilvl="0" w:tplc="684A36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71227"/>
    <w:multiLevelType w:val="hybridMultilevel"/>
    <w:tmpl w:val="05D4E414"/>
    <w:lvl w:ilvl="0" w:tplc="684A360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590"/>
    <w:rsid w:val="00041E79"/>
    <w:rsid w:val="00050D45"/>
    <w:rsid w:val="0005671F"/>
    <w:rsid w:val="00063675"/>
    <w:rsid w:val="000758A3"/>
    <w:rsid w:val="000C4769"/>
    <w:rsid w:val="000C7120"/>
    <w:rsid w:val="000F585F"/>
    <w:rsid w:val="00111FF9"/>
    <w:rsid w:val="0014131F"/>
    <w:rsid w:val="0014751F"/>
    <w:rsid w:val="001A63B8"/>
    <w:rsid w:val="001A6868"/>
    <w:rsid w:val="002077CC"/>
    <w:rsid w:val="002453BC"/>
    <w:rsid w:val="00284B26"/>
    <w:rsid w:val="003202C0"/>
    <w:rsid w:val="0036308D"/>
    <w:rsid w:val="003B448F"/>
    <w:rsid w:val="003C3461"/>
    <w:rsid w:val="003D4534"/>
    <w:rsid w:val="003E342E"/>
    <w:rsid w:val="003F1757"/>
    <w:rsid w:val="00400240"/>
    <w:rsid w:val="00402D29"/>
    <w:rsid w:val="00430140"/>
    <w:rsid w:val="004367A8"/>
    <w:rsid w:val="00485255"/>
    <w:rsid w:val="004F2344"/>
    <w:rsid w:val="004F4316"/>
    <w:rsid w:val="00525DB0"/>
    <w:rsid w:val="0052791D"/>
    <w:rsid w:val="00547F68"/>
    <w:rsid w:val="005545AD"/>
    <w:rsid w:val="00556D6D"/>
    <w:rsid w:val="005711B2"/>
    <w:rsid w:val="005956D7"/>
    <w:rsid w:val="005F6832"/>
    <w:rsid w:val="00605329"/>
    <w:rsid w:val="00627B85"/>
    <w:rsid w:val="00646A57"/>
    <w:rsid w:val="00650055"/>
    <w:rsid w:val="006A2332"/>
    <w:rsid w:val="006A6FCC"/>
    <w:rsid w:val="006C31F4"/>
    <w:rsid w:val="007608F8"/>
    <w:rsid w:val="007A34A9"/>
    <w:rsid w:val="007A7997"/>
    <w:rsid w:val="007C5B20"/>
    <w:rsid w:val="007C7461"/>
    <w:rsid w:val="007E7E9E"/>
    <w:rsid w:val="0084633A"/>
    <w:rsid w:val="008528A9"/>
    <w:rsid w:val="0085381B"/>
    <w:rsid w:val="00875C81"/>
    <w:rsid w:val="008F2633"/>
    <w:rsid w:val="00944DA8"/>
    <w:rsid w:val="00950E49"/>
    <w:rsid w:val="00960100"/>
    <w:rsid w:val="0099234E"/>
    <w:rsid w:val="009B0518"/>
    <w:rsid w:val="00A00555"/>
    <w:rsid w:val="00AB7F6C"/>
    <w:rsid w:val="00B219C1"/>
    <w:rsid w:val="00B27989"/>
    <w:rsid w:val="00B33089"/>
    <w:rsid w:val="00B5663C"/>
    <w:rsid w:val="00BB51CB"/>
    <w:rsid w:val="00C35FBB"/>
    <w:rsid w:val="00C642F5"/>
    <w:rsid w:val="00C654A2"/>
    <w:rsid w:val="00C6689A"/>
    <w:rsid w:val="00CA35E6"/>
    <w:rsid w:val="00CA4665"/>
    <w:rsid w:val="00CF701F"/>
    <w:rsid w:val="00D53F4F"/>
    <w:rsid w:val="00D617FC"/>
    <w:rsid w:val="00DB390C"/>
    <w:rsid w:val="00E237B9"/>
    <w:rsid w:val="00E96359"/>
    <w:rsid w:val="00ED3590"/>
    <w:rsid w:val="00F0091C"/>
    <w:rsid w:val="00FB509E"/>
    <w:rsid w:val="00FC0600"/>
    <w:rsid w:val="00FC3405"/>
    <w:rsid w:val="00FE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D0E6"/>
  <w15:docId w15:val="{EF1F7E6B-40F8-48CC-A582-01C95BA3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31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8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1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01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010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050D4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66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89A"/>
  </w:style>
  <w:style w:type="paragraph" w:styleId="Stopka">
    <w:name w:val="footer"/>
    <w:basedOn w:val="Normalny"/>
    <w:link w:val="StopkaZnak"/>
    <w:uiPriority w:val="99"/>
    <w:unhideWhenUsed/>
    <w:rsid w:val="00C66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89A"/>
  </w:style>
  <w:style w:type="character" w:styleId="Hipercze">
    <w:name w:val="Hyperlink"/>
    <w:basedOn w:val="Domylnaczcionkaakapitu"/>
    <w:uiPriority w:val="99"/>
    <w:unhideWhenUsed/>
    <w:rsid w:val="008538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3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data.rynekpierwotny.pl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5BD88-92D3-43DE-993B-764D954B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Wielgo</dc:creator>
  <cp:keywords/>
  <dc:description/>
  <cp:lastModifiedBy>Mikołaj Ostrowski</cp:lastModifiedBy>
  <cp:revision>16</cp:revision>
  <dcterms:created xsi:type="dcterms:W3CDTF">2021-11-30T11:11:00Z</dcterms:created>
  <dcterms:modified xsi:type="dcterms:W3CDTF">2021-12-01T14:05:00Z</dcterms:modified>
</cp:coreProperties>
</file>